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Управление образования администрации города Прокопьевска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Муниципальное бюджетное образовательное учреждение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«Основная общеобразовательная школа № 9»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(МБОУ «Школа № 9»)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 </w:t>
      </w:r>
    </w:p>
    <w:p w:rsidR="006242F6" w:rsidRDefault="006242F6" w:rsidP="006242F6"/>
    <w:p w:rsidR="006242F6" w:rsidRPr="00BF1C50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>«Утверждена»                                                      «Согласовано»                                                              « Принято»</w:t>
      </w:r>
    </w:p>
    <w:p w:rsidR="006242F6" w:rsidRDefault="006242F6" w:rsidP="006242F6">
      <w:pPr>
        <w:ind w:right="-456"/>
        <w:rPr>
          <w:sz w:val="24"/>
          <w:szCs w:val="24"/>
        </w:rPr>
      </w:pPr>
      <w:r w:rsidRPr="00BF1C50">
        <w:rPr>
          <w:sz w:val="24"/>
          <w:szCs w:val="24"/>
        </w:rPr>
        <w:t xml:space="preserve">  «___» _______20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>г.                                         «__»_______20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 xml:space="preserve">г.                               </w:t>
      </w:r>
      <w:proofErr w:type="spellStart"/>
      <w:r>
        <w:rPr>
          <w:sz w:val="24"/>
          <w:szCs w:val="24"/>
        </w:rPr>
        <w:t>пед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овет</w:t>
      </w:r>
      <w:proofErr w:type="spellEnd"/>
      <w:r w:rsidRPr="00BF1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BF1C50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BF1C50">
        <w:rPr>
          <w:sz w:val="24"/>
          <w:szCs w:val="24"/>
        </w:rPr>
        <w:t>»_______</w:t>
      </w:r>
      <w:r>
        <w:rPr>
          <w:sz w:val="24"/>
          <w:szCs w:val="24"/>
        </w:rPr>
        <w:t>__________</w:t>
      </w:r>
      <w:r w:rsidRPr="00BF1C50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 xml:space="preserve">г.   </w:t>
      </w:r>
    </w:p>
    <w:p w:rsidR="006242F6" w:rsidRPr="00BF1C50" w:rsidRDefault="006242F6" w:rsidP="006242F6">
      <w:pPr>
        <w:ind w:right="-456"/>
        <w:rPr>
          <w:sz w:val="24"/>
          <w:szCs w:val="24"/>
        </w:rPr>
      </w:pPr>
    </w:p>
    <w:p w:rsidR="006242F6" w:rsidRPr="00BF1C50" w:rsidRDefault="006242F6" w:rsidP="006242F6">
      <w:pPr>
        <w:ind w:right="-456"/>
        <w:rPr>
          <w:sz w:val="24"/>
          <w:szCs w:val="24"/>
        </w:rPr>
      </w:pPr>
      <w:r w:rsidRPr="00BF1C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протокол №</w:t>
      </w:r>
      <w:r>
        <w:rPr>
          <w:sz w:val="24"/>
          <w:szCs w:val="24"/>
        </w:rPr>
        <w:t xml:space="preserve"> ______</w:t>
      </w:r>
      <w:r w:rsidRPr="00BF1C50">
        <w:rPr>
          <w:sz w:val="24"/>
          <w:szCs w:val="24"/>
        </w:rPr>
        <w:t xml:space="preserve">          </w:t>
      </w:r>
    </w:p>
    <w:p w:rsidR="006242F6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 xml:space="preserve">Директор школы                                                Зам. директора по УВР                                         </w:t>
      </w:r>
    </w:p>
    <w:p w:rsidR="006242F6" w:rsidRPr="00BF1C50" w:rsidRDefault="006242F6" w:rsidP="006242F6">
      <w:pPr>
        <w:rPr>
          <w:sz w:val="24"/>
          <w:szCs w:val="24"/>
        </w:rPr>
      </w:pPr>
      <w:r w:rsidRPr="00BF1C50">
        <w:rPr>
          <w:sz w:val="24"/>
          <w:szCs w:val="24"/>
        </w:rPr>
        <w:t>_______</w:t>
      </w:r>
      <w:r>
        <w:rPr>
          <w:sz w:val="24"/>
          <w:szCs w:val="24"/>
        </w:rPr>
        <w:t xml:space="preserve">  С.В.Пехтерев</w:t>
      </w:r>
      <w:r w:rsidRPr="00BF1C50">
        <w:rPr>
          <w:sz w:val="24"/>
          <w:szCs w:val="24"/>
        </w:rPr>
        <w:t xml:space="preserve">                                           _______</w:t>
      </w:r>
      <w:r>
        <w:rPr>
          <w:sz w:val="24"/>
          <w:szCs w:val="24"/>
        </w:rPr>
        <w:t xml:space="preserve">  Т.И.Горелова</w:t>
      </w:r>
      <w:r w:rsidRPr="00BF1C50">
        <w:rPr>
          <w:sz w:val="24"/>
          <w:szCs w:val="24"/>
        </w:rPr>
        <w:t xml:space="preserve">                                       </w:t>
      </w:r>
    </w:p>
    <w:p w:rsidR="006242F6" w:rsidRPr="00BF1C50" w:rsidRDefault="006242F6" w:rsidP="006242F6">
      <w:pPr>
        <w:rPr>
          <w:b/>
          <w:sz w:val="24"/>
          <w:szCs w:val="24"/>
        </w:rPr>
      </w:pPr>
      <w:r w:rsidRPr="00BF1C50">
        <w:rPr>
          <w:b/>
          <w:sz w:val="24"/>
          <w:szCs w:val="24"/>
        </w:rPr>
        <w:t xml:space="preserve">        </w:t>
      </w:r>
    </w:p>
    <w:p w:rsidR="006242F6" w:rsidRDefault="006242F6" w:rsidP="006242F6"/>
    <w:p w:rsidR="006242F6" w:rsidRPr="00BF1C50" w:rsidRDefault="006242F6" w:rsidP="006242F6">
      <w:pPr>
        <w:rPr>
          <w:b/>
          <w:sz w:val="24"/>
          <w:szCs w:val="24"/>
        </w:rPr>
      </w:pPr>
      <w:r w:rsidRPr="00BF1C50">
        <w:rPr>
          <w:b/>
          <w:sz w:val="24"/>
          <w:szCs w:val="24"/>
        </w:rPr>
        <w:t xml:space="preserve">        </w:t>
      </w:r>
    </w:p>
    <w:p w:rsidR="006242F6" w:rsidRPr="00BF1C50" w:rsidRDefault="006242F6" w:rsidP="006242F6">
      <w:pPr>
        <w:rPr>
          <w:b/>
          <w:sz w:val="24"/>
          <w:szCs w:val="24"/>
        </w:rPr>
      </w:pPr>
    </w:p>
    <w:p w:rsidR="006242F6" w:rsidRPr="00BF1C50" w:rsidRDefault="006242F6" w:rsidP="006242F6">
      <w:pPr>
        <w:jc w:val="center"/>
        <w:rPr>
          <w:b/>
          <w:sz w:val="24"/>
          <w:szCs w:val="24"/>
        </w:rPr>
      </w:pP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 xml:space="preserve">Рабочая программа </w:t>
      </w:r>
      <w:proofErr w:type="gramStart"/>
      <w:r w:rsidRPr="00BF1C50">
        <w:rPr>
          <w:sz w:val="24"/>
          <w:szCs w:val="24"/>
        </w:rPr>
        <w:t>по</w:t>
      </w:r>
      <w:proofErr w:type="gramEnd"/>
      <w:r w:rsidRPr="00BF1C50">
        <w:rPr>
          <w:sz w:val="24"/>
          <w:szCs w:val="24"/>
        </w:rPr>
        <w:t xml:space="preserve"> </w:t>
      </w:r>
      <w:r>
        <w:rPr>
          <w:sz w:val="24"/>
          <w:szCs w:val="24"/>
        </w:rPr>
        <w:t>ИЗО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для 5</w:t>
      </w:r>
      <w:r>
        <w:rPr>
          <w:sz w:val="24"/>
          <w:szCs w:val="24"/>
        </w:rPr>
        <w:t>-9</w:t>
      </w:r>
      <w:r w:rsidRPr="00BF1C50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ов</w:t>
      </w:r>
      <w:r w:rsidRPr="00BF1C50">
        <w:rPr>
          <w:sz w:val="24"/>
          <w:szCs w:val="24"/>
        </w:rPr>
        <w:t xml:space="preserve"> </w:t>
      </w:r>
    </w:p>
    <w:p w:rsidR="006242F6" w:rsidRDefault="006242F6" w:rsidP="006242F6">
      <w:pPr>
        <w:jc w:val="center"/>
        <w:rPr>
          <w:sz w:val="24"/>
          <w:szCs w:val="24"/>
        </w:rPr>
      </w:pPr>
      <w:r w:rsidRPr="00BF1C50">
        <w:rPr>
          <w:sz w:val="24"/>
          <w:szCs w:val="24"/>
        </w:rPr>
        <w:t>на 20</w:t>
      </w:r>
      <w:r>
        <w:rPr>
          <w:sz w:val="24"/>
          <w:szCs w:val="24"/>
        </w:rPr>
        <w:t>13</w:t>
      </w:r>
      <w:r w:rsidRPr="00BF1C50">
        <w:rPr>
          <w:sz w:val="24"/>
          <w:szCs w:val="24"/>
        </w:rPr>
        <w:t>-201</w:t>
      </w:r>
      <w:r>
        <w:rPr>
          <w:sz w:val="24"/>
          <w:szCs w:val="24"/>
        </w:rPr>
        <w:t>4</w:t>
      </w:r>
      <w:r w:rsidRPr="00BF1C50">
        <w:rPr>
          <w:sz w:val="24"/>
          <w:szCs w:val="24"/>
        </w:rPr>
        <w:t xml:space="preserve"> учебный год</w:t>
      </w:r>
    </w:p>
    <w:p w:rsidR="006242F6" w:rsidRPr="00BF1C50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>(базовый уровень)</w:t>
      </w:r>
    </w:p>
    <w:p w:rsidR="006242F6" w:rsidRPr="00F236DE" w:rsidRDefault="006242F6" w:rsidP="006242F6">
      <w:pPr>
        <w:jc w:val="center"/>
        <w:rPr>
          <w:b/>
          <w:sz w:val="32"/>
          <w:szCs w:val="32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6242F6" w:rsidRDefault="006242F6" w:rsidP="006242F6">
      <w:pPr>
        <w:jc w:val="center"/>
        <w:rPr>
          <w:sz w:val="24"/>
          <w:szCs w:val="24"/>
        </w:rPr>
      </w:pPr>
    </w:p>
    <w:p w:rsidR="006242F6" w:rsidRPr="003D753E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3D753E">
        <w:rPr>
          <w:sz w:val="24"/>
          <w:szCs w:val="24"/>
        </w:rPr>
        <w:t xml:space="preserve">Программа составлена </w:t>
      </w: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D753E">
        <w:rPr>
          <w:sz w:val="24"/>
          <w:szCs w:val="24"/>
        </w:rPr>
        <w:t xml:space="preserve">учителем  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 _____________________________</w:t>
      </w:r>
      <w:r w:rsidRPr="003D753E">
        <w:rPr>
          <w:sz w:val="24"/>
          <w:szCs w:val="24"/>
        </w:rPr>
        <w:t>,</w:t>
      </w:r>
    </w:p>
    <w:p w:rsidR="006242F6" w:rsidRDefault="006242F6" w:rsidP="006242F6">
      <w:pPr>
        <w:jc w:val="right"/>
        <w:rPr>
          <w:sz w:val="24"/>
          <w:szCs w:val="24"/>
        </w:rPr>
      </w:pPr>
      <w:r>
        <w:rPr>
          <w:sz w:val="24"/>
          <w:szCs w:val="24"/>
        </w:rPr>
        <w:t>категория_________________</w:t>
      </w:r>
    </w:p>
    <w:p w:rsidR="006242F6" w:rsidRDefault="006242F6" w:rsidP="006242F6">
      <w:pPr>
        <w:jc w:val="right"/>
        <w:rPr>
          <w:sz w:val="24"/>
          <w:szCs w:val="24"/>
        </w:rPr>
      </w:pPr>
      <w:r>
        <w:rPr>
          <w:sz w:val="24"/>
          <w:szCs w:val="24"/>
        </w:rPr>
        <w:t>разряд____________________</w:t>
      </w: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right"/>
        <w:rPr>
          <w:sz w:val="24"/>
          <w:szCs w:val="24"/>
        </w:rPr>
      </w:pPr>
    </w:p>
    <w:p w:rsidR="006242F6" w:rsidRDefault="006242F6" w:rsidP="006242F6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рокопьевск, 2013  г</w:t>
      </w:r>
    </w:p>
    <w:p w:rsidR="00D0760E" w:rsidRDefault="00D0760E" w:rsidP="006242F6">
      <w:pPr>
        <w:autoSpaceDE w:val="0"/>
        <w:autoSpaceDN w:val="0"/>
        <w:adjustRightInd w:val="0"/>
        <w:spacing w:line="261" w:lineRule="auto"/>
        <w:jc w:val="center"/>
        <w:sectPr w:rsidR="00D0760E" w:rsidSect="00D0760E">
          <w:pgSz w:w="16838" w:h="11906" w:orient="landscape" w:code="9"/>
          <w:pgMar w:top="720" w:right="720" w:bottom="720" w:left="851" w:header="709" w:footer="709" w:gutter="0"/>
          <w:cols w:space="708"/>
          <w:docGrid w:linePitch="381"/>
        </w:sectPr>
      </w:pPr>
    </w:p>
    <w:p w:rsidR="006242F6" w:rsidRDefault="006242F6" w:rsidP="006242F6">
      <w:pPr>
        <w:autoSpaceDE w:val="0"/>
        <w:autoSpaceDN w:val="0"/>
        <w:adjustRightInd w:val="0"/>
        <w:spacing w:line="261" w:lineRule="auto"/>
        <w:jc w:val="center"/>
      </w:pPr>
      <w:r w:rsidRPr="002B177D">
        <w:lastRenderedPageBreak/>
        <w:t>ПОЯСНИТЕЛЬНАЯ ЗАПИСКА</w:t>
      </w:r>
    </w:p>
    <w:p w:rsidR="006242F6" w:rsidRPr="002B177D" w:rsidRDefault="006242F6" w:rsidP="006242F6">
      <w:pPr>
        <w:autoSpaceDE w:val="0"/>
        <w:autoSpaceDN w:val="0"/>
        <w:adjustRightInd w:val="0"/>
        <w:spacing w:line="261" w:lineRule="auto"/>
        <w:jc w:val="center"/>
      </w:pPr>
    </w:p>
    <w:p w:rsidR="006242F6" w:rsidRPr="002B177D" w:rsidRDefault="006242F6" w:rsidP="006242F6">
      <w:pPr>
        <w:autoSpaceDE w:val="0"/>
        <w:autoSpaceDN w:val="0"/>
        <w:adjustRightInd w:val="0"/>
        <w:spacing w:line="261" w:lineRule="auto"/>
      </w:pPr>
      <w:r w:rsidRPr="002B177D">
        <w:t xml:space="preserve">Рабочая программа  </w:t>
      </w:r>
      <w:r>
        <w:t>с</w:t>
      </w:r>
      <w:r w:rsidRPr="002B177D">
        <w:t xml:space="preserve">оставлена на основе авторской программы Б.Н. </w:t>
      </w:r>
      <w:proofErr w:type="spellStart"/>
      <w:r w:rsidRPr="002B177D">
        <w:t>Неменского</w:t>
      </w:r>
      <w:proofErr w:type="spellEnd"/>
    </w:p>
    <w:p w:rsidR="006242F6" w:rsidRPr="002B177D" w:rsidRDefault="006242F6" w:rsidP="006242F6">
      <w:pPr>
        <w:autoSpaceDE w:val="0"/>
        <w:autoSpaceDN w:val="0"/>
        <w:adjustRightInd w:val="0"/>
        <w:spacing w:line="261" w:lineRule="auto"/>
      </w:pPr>
      <w:r>
        <w:t xml:space="preserve">   </w:t>
      </w:r>
      <w:r w:rsidRPr="002B177D">
        <w:t>Примерные программы по изобразительному искусству для 5–7 и 8,9 классов с</w:t>
      </w:r>
      <w:r w:rsidRPr="002B177D">
        <w:t>о</w:t>
      </w:r>
      <w:r w:rsidRPr="002B177D">
        <w:t xml:space="preserve">ставлены на основе федерального </w:t>
      </w:r>
      <w:r>
        <w:t xml:space="preserve"> </w:t>
      </w:r>
      <w:r w:rsidRPr="002B177D">
        <w:t>компонента государственного образовательного стандарта основного общего образования.</w:t>
      </w:r>
    </w:p>
    <w:p w:rsidR="006242F6" w:rsidRPr="002B177D" w:rsidRDefault="006242F6" w:rsidP="006242F6">
      <w:r>
        <w:t xml:space="preserve">   </w:t>
      </w:r>
      <w:r w:rsidRPr="002B177D">
        <w:t>Рабочая программа  составлена применительно к учебной программе «Изобраз</w:t>
      </w:r>
      <w:r w:rsidRPr="002B177D">
        <w:t>и</w:t>
      </w:r>
      <w:r w:rsidRPr="002B177D">
        <w:t>тельное искусство и художественный труд», разработанной под руководством и р</w:t>
      </w:r>
      <w:r w:rsidRPr="002B177D">
        <w:t>е</w:t>
      </w:r>
      <w:r w:rsidRPr="002B177D">
        <w:t xml:space="preserve">дакцией народного художника России, академика РАО Б. М. </w:t>
      </w:r>
      <w:proofErr w:type="spellStart"/>
      <w:r w:rsidRPr="002B177D">
        <w:t>Неменского</w:t>
      </w:r>
      <w:proofErr w:type="spellEnd"/>
      <w:r w:rsidRPr="002B177D">
        <w:t xml:space="preserve"> (2009 год и</w:t>
      </w:r>
      <w:r w:rsidRPr="002B177D">
        <w:t>з</w:t>
      </w:r>
      <w:r w:rsidRPr="002B177D">
        <w:t>дания).</w:t>
      </w:r>
    </w:p>
    <w:p w:rsidR="006242F6" w:rsidRPr="002B177D" w:rsidRDefault="006242F6" w:rsidP="006242F6">
      <w:pPr>
        <w:ind w:firstLine="540"/>
        <w:jc w:val="both"/>
      </w:pPr>
      <w:r w:rsidRPr="002B177D">
        <w:t>Для реализации программного содержания используются следующие учебные и</w:t>
      </w:r>
      <w:r w:rsidRPr="002B177D">
        <w:t>з</w:t>
      </w:r>
      <w:r w:rsidRPr="002B177D">
        <w:t>дания: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jc w:val="both"/>
      </w:pPr>
      <w:r w:rsidRPr="002B177D">
        <w:rPr>
          <w:bCs/>
        </w:rPr>
        <w:t>учебники:</w:t>
      </w:r>
      <w:r w:rsidRPr="002B177D">
        <w:t xml:space="preserve"> 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B177D">
        <w:t xml:space="preserve">– Горяева, Н. А., Островская, О. В. Изобразительное искусство. Декоративно-прикладное искусство в жизни человека: учебник. 5 </w:t>
      </w:r>
      <w:proofErr w:type="spellStart"/>
      <w:r w:rsidRPr="002B177D">
        <w:t>кл</w:t>
      </w:r>
      <w:proofErr w:type="spellEnd"/>
      <w:r w:rsidRPr="002B177D">
        <w:t xml:space="preserve">. / под ред. Б. М. </w:t>
      </w:r>
      <w:proofErr w:type="spellStart"/>
      <w:r w:rsidRPr="002B177D">
        <w:t>Неменского</w:t>
      </w:r>
      <w:proofErr w:type="spellEnd"/>
      <w:r w:rsidRPr="002B177D">
        <w:t>. – М.: Просвещение, 2001.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jc w:val="both"/>
      </w:pPr>
      <w:r w:rsidRPr="002B177D">
        <w:rPr>
          <w:bCs/>
        </w:rPr>
        <w:t>дополнительных пособий для учителя:</w:t>
      </w:r>
      <w:r w:rsidRPr="002B177D">
        <w:t xml:space="preserve"> 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B177D">
        <w:t>– Сокольникова, Н. М. Изобразительное искусство: основы рисунка. 5–8 классы. Ч. 1. – Обнинск: Титул, 1998;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B177D">
        <w:t>– Сокольникова, Н. М. Изобразительное искусство: основы композиции. 5–8 кла</w:t>
      </w:r>
      <w:r w:rsidRPr="002B177D">
        <w:t>с</w:t>
      </w:r>
      <w:r w:rsidRPr="002B177D">
        <w:t>сы. Ч. 2. – Обнинск: Титул, 1998;</w:t>
      </w:r>
    </w:p>
    <w:p w:rsidR="006242F6" w:rsidRPr="002B177D" w:rsidRDefault="006242F6" w:rsidP="006242F6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</w:pPr>
      <w:r w:rsidRPr="002B177D">
        <w:t>– Сокольникова, Н. М. Изобразительное искусство: основы живописи. 5–8 классы. Ч. 3. – Обнинск: Титул, 1998;</w:t>
      </w:r>
    </w:p>
    <w:p w:rsidR="006242F6" w:rsidRDefault="006242F6" w:rsidP="006242F6">
      <w:pPr>
        <w:ind w:left="357"/>
        <w:jc w:val="both"/>
      </w:pPr>
      <w:r w:rsidRPr="002B177D">
        <w:t>- Сокольникова Н.М. Краткий словарь художественных терминов. Учебник по из</w:t>
      </w:r>
      <w:r w:rsidRPr="002B177D">
        <w:t>о</w:t>
      </w:r>
      <w:r w:rsidRPr="002B177D">
        <w:t>бразительному искусству для 5-8 классов. - Обнинск: Титул, 1996.</w:t>
      </w:r>
    </w:p>
    <w:p w:rsidR="006242F6" w:rsidRPr="002B177D" w:rsidRDefault="006242F6" w:rsidP="006242F6">
      <w:pPr>
        <w:autoSpaceDE w:val="0"/>
        <w:autoSpaceDN w:val="0"/>
        <w:adjustRightInd w:val="0"/>
        <w:spacing w:line="261" w:lineRule="auto"/>
        <w:jc w:val="center"/>
        <w:rPr>
          <w:b/>
          <w:bCs/>
        </w:rPr>
      </w:pPr>
      <w:r>
        <w:rPr>
          <w:b/>
          <w:bCs/>
        </w:rPr>
        <w:t xml:space="preserve">Ц е л и </w:t>
      </w:r>
      <w:proofErr w:type="spellStart"/>
      <w:proofErr w:type="gramStart"/>
      <w:r>
        <w:rPr>
          <w:b/>
          <w:bCs/>
        </w:rPr>
        <w:t>и</w:t>
      </w:r>
      <w:proofErr w:type="spellEnd"/>
      <w:proofErr w:type="gramEnd"/>
      <w:r>
        <w:rPr>
          <w:b/>
          <w:bCs/>
        </w:rPr>
        <w:t xml:space="preserve"> задачи</w:t>
      </w:r>
      <w:r w:rsidRPr="002B177D">
        <w:rPr>
          <w:b/>
          <w:bCs/>
        </w:rPr>
        <w:t xml:space="preserve">  художественного образования:</w:t>
      </w:r>
    </w:p>
    <w:p w:rsidR="006242F6" w:rsidRPr="002B177D" w:rsidRDefault="006242F6" w:rsidP="006242F6">
      <w:pPr>
        <w:autoSpaceDE w:val="0"/>
        <w:autoSpaceDN w:val="0"/>
        <w:adjustRightInd w:val="0"/>
        <w:jc w:val="both"/>
      </w:pPr>
      <w:r w:rsidRPr="002B177D">
        <w:rPr>
          <w:b/>
          <w:bCs/>
        </w:rPr>
        <w:t>развитие</w:t>
      </w:r>
      <w:r w:rsidRPr="002B177D">
        <w:t xml:space="preserve"> художественно-творческих способностей учащихся, образного и ассоци</w:t>
      </w:r>
      <w:r w:rsidRPr="002B177D">
        <w:t>а</w:t>
      </w:r>
      <w:r w:rsidRPr="002B177D">
        <w:t xml:space="preserve">тивного мышления, фантазии, зрительно-образной памяти, эмоционально-эстетического восприятия действительности; </w:t>
      </w:r>
    </w:p>
    <w:p w:rsidR="006242F6" w:rsidRPr="002B177D" w:rsidRDefault="006242F6" w:rsidP="006242F6">
      <w:pPr>
        <w:autoSpaceDE w:val="0"/>
        <w:autoSpaceDN w:val="0"/>
        <w:adjustRightInd w:val="0"/>
        <w:jc w:val="both"/>
      </w:pPr>
      <w:r w:rsidRPr="002B177D">
        <w:rPr>
          <w:b/>
          <w:bCs/>
        </w:rPr>
        <w:t>воспитание</w:t>
      </w:r>
      <w:r w:rsidRPr="002B177D"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6242F6" w:rsidRPr="002B177D" w:rsidRDefault="006242F6" w:rsidP="006242F6">
      <w:pPr>
        <w:autoSpaceDE w:val="0"/>
        <w:autoSpaceDN w:val="0"/>
        <w:adjustRightInd w:val="0"/>
        <w:jc w:val="both"/>
      </w:pPr>
      <w:r w:rsidRPr="002B177D">
        <w:rPr>
          <w:b/>
          <w:bCs/>
        </w:rPr>
        <w:t>освоение знаний</w:t>
      </w:r>
      <w:r w:rsidRPr="002B177D"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</w:t>
      </w:r>
      <w:r w:rsidRPr="002B177D">
        <w:t>ь</w:t>
      </w:r>
      <w:r w:rsidRPr="002B177D">
        <w:t>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</w:t>
      </w:r>
      <w:r w:rsidRPr="002B177D">
        <w:t>е</w:t>
      </w:r>
      <w:r w:rsidRPr="002B177D">
        <w:t>ских) искусств на основе творческого опыта;</w:t>
      </w:r>
    </w:p>
    <w:p w:rsidR="006242F6" w:rsidRPr="002B177D" w:rsidRDefault="006242F6" w:rsidP="006242F6">
      <w:pPr>
        <w:autoSpaceDE w:val="0"/>
        <w:autoSpaceDN w:val="0"/>
        <w:adjustRightInd w:val="0"/>
        <w:jc w:val="both"/>
      </w:pPr>
      <w:r w:rsidRPr="002B177D">
        <w:rPr>
          <w:b/>
          <w:bCs/>
        </w:rPr>
        <w:t>овладение умениями и навыками</w:t>
      </w:r>
      <w:r w:rsidRPr="002B177D">
        <w:t xml:space="preserve"> художественной деятельности, разнообразными формами изображения на плоскости и в объеме (с натуры, по памяти, представлению, воображению); </w:t>
      </w:r>
    </w:p>
    <w:p w:rsidR="006242F6" w:rsidRPr="002B177D" w:rsidRDefault="006242F6" w:rsidP="006242F6">
      <w:pPr>
        <w:autoSpaceDE w:val="0"/>
        <w:autoSpaceDN w:val="0"/>
        <w:adjustRightInd w:val="0"/>
        <w:jc w:val="both"/>
      </w:pPr>
      <w:r w:rsidRPr="002B177D">
        <w:t xml:space="preserve"> </w:t>
      </w:r>
      <w:r w:rsidRPr="002B177D">
        <w:rPr>
          <w:b/>
          <w:bCs/>
        </w:rPr>
        <w:t xml:space="preserve">формирование </w:t>
      </w:r>
      <w:r w:rsidRPr="002B177D"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D0760E" w:rsidRDefault="00D0760E" w:rsidP="006242F6">
      <w:pPr>
        <w:jc w:val="center"/>
        <w:rPr>
          <w:b/>
          <w:sz w:val="24"/>
          <w:szCs w:val="24"/>
        </w:rPr>
      </w:pPr>
    </w:p>
    <w:p w:rsidR="00D0760E" w:rsidRDefault="00D0760E" w:rsidP="006242F6">
      <w:pPr>
        <w:jc w:val="center"/>
        <w:rPr>
          <w:b/>
          <w:sz w:val="24"/>
          <w:szCs w:val="24"/>
        </w:rPr>
      </w:pPr>
    </w:p>
    <w:p w:rsidR="00D0760E" w:rsidRDefault="00D0760E" w:rsidP="006242F6">
      <w:pPr>
        <w:jc w:val="center"/>
        <w:rPr>
          <w:b/>
          <w:sz w:val="24"/>
          <w:szCs w:val="24"/>
        </w:rPr>
      </w:pPr>
    </w:p>
    <w:p w:rsidR="00D0760E" w:rsidRDefault="00D0760E" w:rsidP="006242F6">
      <w:pPr>
        <w:jc w:val="center"/>
        <w:rPr>
          <w:b/>
          <w:sz w:val="24"/>
          <w:szCs w:val="24"/>
        </w:rPr>
      </w:pPr>
    </w:p>
    <w:p w:rsidR="00D0760E" w:rsidRDefault="00D0760E" w:rsidP="006242F6">
      <w:pPr>
        <w:jc w:val="center"/>
        <w:rPr>
          <w:b/>
          <w:sz w:val="24"/>
          <w:szCs w:val="24"/>
        </w:rPr>
      </w:pPr>
    </w:p>
    <w:p w:rsidR="006242F6" w:rsidRPr="00B254BC" w:rsidRDefault="00D0760E" w:rsidP="006242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6242F6" w:rsidRPr="00B254BC">
        <w:rPr>
          <w:b/>
          <w:sz w:val="24"/>
          <w:szCs w:val="24"/>
        </w:rPr>
        <w:t>оурочно-тематическое планирование 5 класс</w:t>
      </w:r>
    </w:p>
    <w:p w:rsidR="006242F6" w:rsidRDefault="006242F6" w:rsidP="006242F6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479"/>
        <w:gridCol w:w="2927"/>
        <w:gridCol w:w="948"/>
        <w:gridCol w:w="1491"/>
        <w:gridCol w:w="2749"/>
        <w:gridCol w:w="2088"/>
      </w:tblGrid>
      <w:tr w:rsidR="00AA4143" w:rsidTr="009663D2">
        <w:tc>
          <w:tcPr>
            <w:tcW w:w="479" w:type="dxa"/>
          </w:tcPr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27" w:type="dxa"/>
          </w:tcPr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48" w:type="dxa"/>
          </w:tcPr>
          <w:p w:rsidR="00AA4143" w:rsidRDefault="00AA41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91" w:type="dxa"/>
          </w:tcPr>
          <w:p w:rsidR="00AA4143" w:rsidRDefault="00AA4143" w:rsidP="00AA4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749" w:type="dxa"/>
          </w:tcPr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088" w:type="dxa"/>
          </w:tcPr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AA4143" w:rsidRDefault="00AA4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Язык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 Виды ИЗО и основы их образного яз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ка.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F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 «виды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Учебник 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(1, 2, 3, 4), репр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дукции о видах изобразительного искусства, ПК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человека к природе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Учебник.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spacing w:line="24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И. Шишкина, 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В. Поленова, В. Васнецова, нагля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ные пособия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человека к природе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F830E0" w:rsidP="00F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«Природа и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ловек»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люди – разные культуры. Великороссы.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М. Врубеля,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В. Васнецова, В. Серова, П.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Корина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таблицы. 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СД «Истоки Дре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ней Руси»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люди – разные культуры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F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Рисунки, рефераты «русская одежда, об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чаи, традиции»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Мудрость народа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F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Пословицы, загадки (подборка)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7" w:type="dxa"/>
          </w:tcPr>
          <w:p w:rsidR="009663D2" w:rsidRDefault="009663D2" w:rsidP="00583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 в жизни и в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стве. Человек 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Идеал в жизни и в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стве. Жилище человека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F83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видов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продукций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идеал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Аленов М.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М. Врубель. – М.: Слово, 1996.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Школа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изобра-зительного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иску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ства. – М.: Иску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ство, 1994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масте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природных материалов</w:t>
            </w: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СД «Мировая 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дожественная культура» (библи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тека электронных наглядных пос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бий, 2003)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– художник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Поделка из глины, ка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ня, соленого теста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и изделие 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предмета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 изделие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 посуды</w:t>
            </w: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Учебник, рабочая тетрадь; репроду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ции картин В. 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нецова, А. Куин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жи, произведений мастеров Хохломы и Палеха; образцы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деревянной посуды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Гармония 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</w:t>
            </w: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Природные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 художественные материалы.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И. Васильева, Н. Рериха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Симметрия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Иллюстрации гр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ческих ваз, храмов, строений (Кол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зея).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с изображением гр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ческих ваз, русских народных кост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мов, посуды.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Орнамент. Природные мотивы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орнамента</w:t>
            </w: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Плоскость и объем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 w:rsidP="0065734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Выполнить объемную 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таль, создавать рисунок без опоры на оригинал</w:t>
            </w: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тобой», СД «Мир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вая художестве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ная культура», 2005.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масте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</w:t>
            </w:r>
          </w:p>
          <w:p w:rsidR="00D20374" w:rsidRDefault="00D20374" w:rsidP="00D20374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А.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Венециано-ва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И. Шишкина, Б.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Кустодиева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9663D2" w:rsidRDefault="00D20374" w:rsidP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СД «Орнамент», 2005</w:t>
            </w: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и целое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 w:rsidP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</w:tr>
      <w:tr w:rsidR="009663D2" w:rsidTr="009663D2">
        <w:tc>
          <w:tcPr>
            <w:tcW w:w="479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27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</w:tc>
        <w:tc>
          <w:tcPr>
            <w:tcW w:w="948" w:type="dxa"/>
          </w:tcPr>
          <w:p w:rsidR="009663D2" w:rsidRDefault="0096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9663D2" w:rsidRDefault="009663D2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9663D2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мозаику из любого материала</w:t>
            </w:r>
          </w:p>
        </w:tc>
        <w:tc>
          <w:tcPr>
            <w:tcW w:w="2088" w:type="dxa"/>
          </w:tcPr>
          <w:p w:rsidR="009663D2" w:rsidRDefault="00D20374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Иллюстрации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зантийских фресок, мозаик. СД «Мир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вая художестве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ная культура»</w:t>
            </w:r>
          </w:p>
        </w:tc>
      </w:tr>
      <w:tr w:rsidR="00D20374" w:rsidTr="00F1582A">
        <w:tc>
          <w:tcPr>
            <w:tcW w:w="479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27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948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D20374" w:rsidRDefault="00D20374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D20374" w:rsidRDefault="00D2037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D20374" w:rsidRDefault="00F830E0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тобой». СД «Мир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вая художестве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ная культура»</w:t>
            </w:r>
          </w:p>
        </w:tc>
      </w:tr>
      <w:tr w:rsidR="00D20374" w:rsidTr="00F1582A">
        <w:tc>
          <w:tcPr>
            <w:tcW w:w="479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27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Разыгрываем сказку</w:t>
            </w:r>
          </w:p>
        </w:tc>
        <w:tc>
          <w:tcPr>
            <w:tcW w:w="948" w:type="dxa"/>
          </w:tcPr>
          <w:p w:rsidR="00D20374" w:rsidRDefault="00D20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D20374" w:rsidRDefault="00D20374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D20374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свою сказку</w:t>
            </w:r>
          </w:p>
        </w:tc>
        <w:tc>
          <w:tcPr>
            <w:tcW w:w="2088" w:type="dxa"/>
          </w:tcPr>
          <w:p w:rsidR="00D20374" w:rsidRDefault="00D20374">
            <w:pPr>
              <w:rPr>
                <w:sz w:val="24"/>
                <w:szCs w:val="24"/>
              </w:rPr>
            </w:pP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изобразил мир. Быт людей прошлого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 w:rsidP="00F830E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тобой»; </w:t>
            </w:r>
          </w:p>
          <w:p w:rsidR="0065734D" w:rsidRDefault="0065734D" w:rsidP="00F830E0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тин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изобразил мир. Праздники, обряды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Родилась живопись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 «Законы дре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него искусства»</w:t>
            </w: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тобой», </w:t>
            </w:r>
            <w:r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 xml:space="preserve">иллюстрации </w:t>
            </w:r>
            <w:proofErr w:type="spellStart"/>
            <w:r>
              <w:rPr>
                <w:rFonts w:eastAsiaTheme="minorHAnsi"/>
                <w:spacing w:val="-15"/>
                <w:sz w:val="22"/>
                <w:szCs w:val="22"/>
                <w:lang w:eastAsia="en-US"/>
              </w:rPr>
              <w:t>скуль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-птур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О.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нуара, Л. По, О.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Комова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В.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Цигаля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Родилась скульптура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Родилась музыка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Родился театр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Твоя маска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маски из л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бого материала</w:t>
            </w:r>
          </w:p>
        </w:tc>
        <w:tc>
          <w:tcPr>
            <w:tcW w:w="2088" w:type="dxa"/>
          </w:tcPr>
          <w:p w:rsidR="0065734D" w:rsidRDefault="0065734D" w:rsidP="00F830E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тобой». Репроду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ции произведений</w:t>
            </w:r>
          </w:p>
          <w:p w:rsidR="0065734D" w:rsidRDefault="0065734D" w:rsidP="00F830E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П. Сомова, </w:t>
            </w:r>
          </w:p>
          <w:p w:rsidR="0065734D" w:rsidRDefault="0065734D" w:rsidP="00F830E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А. Серова, </w:t>
            </w:r>
          </w:p>
          <w:p w:rsidR="0065734D" w:rsidRDefault="0065734D" w:rsidP="00F830E0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В. Врубеля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СД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Вивальди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 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тыре сезона», «Чайковский. 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тыре сезона»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 Рисование с натуры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5E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«Времена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Учебник «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красное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рядом с тобой». СД «Мир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вая художестве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ная культура»,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Вивальди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 Четыре сезона», «Чайко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ский. Четыре сез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</w:tr>
      <w:tr w:rsidR="0065734D" w:rsidTr="00F1582A">
        <w:tc>
          <w:tcPr>
            <w:tcW w:w="479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27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лето!</w:t>
            </w:r>
          </w:p>
        </w:tc>
        <w:tc>
          <w:tcPr>
            <w:tcW w:w="948" w:type="dxa"/>
          </w:tcPr>
          <w:p w:rsidR="0065734D" w:rsidRDefault="0065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  <w:tc>
          <w:tcPr>
            <w:tcW w:w="2749" w:type="dxa"/>
          </w:tcPr>
          <w:p w:rsidR="0065734D" w:rsidRDefault="005E25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лето</w:t>
            </w:r>
          </w:p>
        </w:tc>
        <w:tc>
          <w:tcPr>
            <w:tcW w:w="2088" w:type="dxa"/>
          </w:tcPr>
          <w:p w:rsidR="0065734D" w:rsidRDefault="0065734D">
            <w:pPr>
              <w:rPr>
                <w:sz w:val="24"/>
                <w:szCs w:val="24"/>
              </w:rPr>
            </w:pPr>
          </w:p>
        </w:tc>
      </w:tr>
    </w:tbl>
    <w:p w:rsidR="004B191D" w:rsidRDefault="004B191D" w:rsidP="00D0760E">
      <w:pPr>
        <w:jc w:val="center"/>
        <w:rPr>
          <w:b/>
          <w:sz w:val="24"/>
          <w:szCs w:val="24"/>
        </w:rPr>
      </w:pPr>
    </w:p>
    <w:p w:rsidR="009663D2" w:rsidRDefault="009663D2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65734D" w:rsidRDefault="0065734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B178BD" w:rsidRDefault="00B178BD" w:rsidP="00D0760E">
      <w:pPr>
        <w:jc w:val="center"/>
        <w:rPr>
          <w:b/>
          <w:sz w:val="24"/>
          <w:szCs w:val="24"/>
        </w:rPr>
      </w:pPr>
    </w:p>
    <w:p w:rsidR="00D0760E" w:rsidRPr="00B254BC" w:rsidRDefault="00D0760E" w:rsidP="00D076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>6</w:t>
      </w:r>
      <w:r w:rsidRPr="00B254BC">
        <w:rPr>
          <w:b/>
          <w:sz w:val="24"/>
          <w:szCs w:val="24"/>
        </w:rPr>
        <w:t xml:space="preserve"> класс</w:t>
      </w:r>
    </w:p>
    <w:p w:rsidR="00D0760E" w:rsidRDefault="00D0760E" w:rsidP="00D0760E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p w:rsidR="00D0760E" w:rsidRDefault="00D0760E" w:rsidP="00D0760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81"/>
        <w:gridCol w:w="2562"/>
        <w:gridCol w:w="955"/>
        <w:gridCol w:w="1639"/>
        <w:gridCol w:w="2939"/>
        <w:gridCol w:w="2106"/>
      </w:tblGrid>
      <w:tr w:rsidR="00D0760E" w:rsidTr="005E2568">
        <w:tc>
          <w:tcPr>
            <w:tcW w:w="481" w:type="dxa"/>
          </w:tcPr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55" w:type="dxa"/>
          </w:tcPr>
          <w:p w:rsidR="00D0760E" w:rsidRDefault="00D0760E" w:rsidP="00F62C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39" w:type="dxa"/>
          </w:tcPr>
          <w:p w:rsidR="00D0760E" w:rsidRDefault="00D0760E" w:rsidP="00F6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39" w:type="dxa"/>
          </w:tcPr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06" w:type="dxa"/>
          </w:tcPr>
          <w:p w:rsidR="00D0760E" w:rsidRDefault="00D0760E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0760E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5E2568" w:rsidTr="00F1582A">
        <w:tc>
          <w:tcPr>
            <w:tcW w:w="481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семье пласт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искусств</w:t>
            </w:r>
          </w:p>
        </w:tc>
        <w:tc>
          <w:tcPr>
            <w:tcW w:w="955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5E2568" w:rsidRDefault="005E2568" w:rsidP="00F62C49">
            <w:pPr>
              <w:rPr>
                <w:sz w:val="24"/>
                <w:szCs w:val="24"/>
              </w:rPr>
            </w:pPr>
          </w:p>
        </w:tc>
      </w:tr>
      <w:tr w:rsidR="002407BD" w:rsidTr="00F1582A">
        <w:tc>
          <w:tcPr>
            <w:tcW w:w="481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– основа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бразительного творч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955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Слайды, репр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</w:p>
        </w:tc>
      </w:tr>
      <w:tr w:rsidR="002407BD" w:rsidTr="00F1582A">
        <w:tc>
          <w:tcPr>
            <w:tcW w:w="481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Линия и ее выраз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тельные возможности</w:t>
            </w:r>
          </w:p>
        </w:tc>
        <w:tc>
          <w:tcPr>
            <w:tcW w:w="955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Портреты литературных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роев</w:t>
            </w:r>
          </w:p>
        </w:tc>
        <w:tc>
          <w:tcPr>
            <w:tcW w:w="2106" w:type="dxa"/>
          </w:tcPr>
          <w:p w:rsidR="002407BD" w:rsidRDefault="002407BD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Слайды, репроду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ции: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Мартос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«На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гробие княгини С. М. Волконской», Микеланджело «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Скор-чившийся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мальчик»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Пятно, как средство выражения.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ция, как ритм пятен 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Цвет. Основы </w:t>
            </w:r>
            <w:proofErr w:type="spellStart"/>
            <w:r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ведения</w:t>
            </w:r>
            <w:proofErr w:type="spellEnd"/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тин Э. Дега, А. Ватто, Микелан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жело, кн. 1, 5 ,6, ЭЭ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5E256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тин: Палеолитич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ская Венера, Мирон «Дискобол», Джорджоне «Юдифь», </w:t>
            </w:r>
          </w:p>
          <w:p w:rsidR="00F1582A" w:rsidRDefault="00F1582A" w:rsidP="005E256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А. Пластов «Весна»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сегодня</w:t>
            </w:r>
            <w:r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него дня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5E25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Репродукции скульптур </w:t>
            </w:r>
          </w:p>
          <w:p w:rsidR="00F1582A" w:rsidRDefault="00F1582A" w:rsidP="005E25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О. Родена, </w:t>
            </w:r>
          </w:p>
          <w:p w:rsidR="00F1582A" w:rsidRDefault="00F1582A" w:rsidP="005E256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Менье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В.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Му-хиной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будущая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сия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«Моя будущая профессия»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картины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тин Леонардо да Винчи, «Мадонна с цветком»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картины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эскиза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ция (животные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5E256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А. Рублева, </w:t>
            </w:r>
          </w:p>
          <w:p w:rsidR="00F1582A" w:rsidRDefault="00F1582A" w:rsidP="005E256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Ф. Гойи, П. Пика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со («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Герника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»), кн. 1, 2, 3, 4, 5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Сюжетная композ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ция (животные 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F1582A" w:rsidRDefault="00F1582A" w:rsidP="00DB3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Вермеера (Голландия)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 «Творчество Вермеера»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Слайды: картины голландских 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дожников ЭЭ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Н.Рериха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Слайды: картины Н. Рериха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Н.Рериха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любой картины художника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– выраз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 идей, мыслей, чувств людей своего времени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5E2568">
            <w:pPr>
              <w:autoSpaceDE w:val="0"/>
              <w:autoSpaceDN w:val="0"/>
              <w:adjustRightInd w:val="0"/>
              <w:spacing w:line="252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тин Рембрандта «Возвращение блудного сына», </w:t>
            </w:r>
          </w:p>
          <w:p w:rsidR="00F1582A" w:rsidRDefault="00F1582A" w:rsidP="005E256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Ф. Гойи «Графич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ские серии», П. 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кассо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Герника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», А. Дейнеки «Оборона Севастополя»,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серии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в единой технике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Репродукции 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тин А. Рублева «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Тро-ица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», И.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рокова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Ф.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Мазир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ля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; кн. 1, 4, 5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сери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тема в живописи. Творчество В.И.Сурикова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Рефераты «Жизнь и тво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чество Сурикова»</w:t>
            </w:r>
          </w:p>
        </w:tc>
        <w:tc>
          <w:tcPr>
            <w:tcW w:w="2106" w:type="dxa"/>
          </w:tcPr>
          <w:p w:rsidR="00F1582A" w:rsidRDefault="00F1582A" w:rsidP="005E2568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Репродукции: </w:t>
            </w:r>
          </w:p>
          <w:p w:rsidR="00F1582A" w:rsidRDefault="00F1582A" w:rsidP="005E256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К. Брюллов «П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следний день По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пеи», И. Репин «З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порожцы пишут письмо турецкому султану»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В.И.Сурикова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В.И.Сурикова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Кн. 4, 5, ЭЭ. Репр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дукции картин В. И. Сурикова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 Сурикова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 (урок-игра)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Художественный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 (урок-игра)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Плакат 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Образцы плакатов, ЭЭ, ПК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плаката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2407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Иллюстрации: гр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ческие вазы, ру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ские народные ко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тюмы, </w:t>
            </w:r>
          </w:p>
          <w:p w:rsidR="00F1582A" w:rsidRDefault="00F1582A" w:rsidP="002407B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посуда.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Орнамент 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орнамента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Книга по искусству (обложка, титул, шрифт)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обложки, титульного листа</w:t>
            </w:r>
          </w:p>
        </w:tc>
        <w:tc>
          <w:tcPr>
            <w:tcW w:w="2106" w:type="dxa"/>
          </w:tcPr>
          <w:p w:rsidR="00F1582A" w:rsidRDefault="00F1582A" w:rsidP="002407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Образцы оформл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ния книг </w:t>
            </w:r>
          </w:p>
          <w:p w:rsidR="00F1582A" w:rsidRDefault="00F1582A" w:rsidP="002407BD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В. Фаворским, </w:t>
            </w:r>
          </w:p>
          <w:p w:rsidR="00F1582A" w:rsidRDefault="00F1582A" w:rsidP="002407B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Шмариновым</w:t>
            </w:r>
            <w:proofErr w:type="spellEnd"/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искусства. Заочное посещение музеев мира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ЭЭ «Музеи мира», ПК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искусства. Заочное посещение музеев мира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искусства. Заочное посещение музеев мира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ЭЭ «Музеи мира», ПК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искусства. Заочное посещение музеев мира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2407BD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Анализ содержания прои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ведений разных видов и жанров изобразительного искусства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</w:tbl>
    <w:p w:rsidR="00D0760E" w:rsidRDefault="00D0760E" w:rsidP="00D0760E">
      <w:pPr>
        <w:rPr>
          <w:sz w:val="24"/>
          <w:szCs w:val="24"/>
        </w:rPr>
      </w:pPr>
    </w:p>
    <w:p w:rsidR="00D0760E" w:rsidRDefault="00D0760E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4B191D" w:rsidRDefault="004B191D" w:rsidP="00F62C49">
      <w:pPr>
        <w:jc w:val="center"/>
        <w:rPr>
          <w:b/>
          <w:sz w:val="24"/>
          <w:szCs w:val="24"/>
        </w:rPr>
      </w:pPr>
    </w:p>
    <w:p w:rsidR="004B191D" w:rsidRDefault="004B191D" w:rsidP="00F62C49">
      <w:pPr>
        <w:jc w:val="center"/>
        <w:rPr>
          <w:b/>
          <w:sz w:val="24"/>
          <w:szCs w:val="24"/>
        </w:rPr>
      </w:pPr>
    </w:p>
    <w:p w:rsidR="004B191D" w:rsidRDefault="004B191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2407BD" w:rsidRDefault="002407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B178BD" w:rsidRDefault="00B178BD" w:rsidP="00F62C49">
      <w:pPr>
        <w:jc w:val="center"/>
        <w:rPr>
          <w:b/>
          <w:sz w:val="24"/>
          <w:szCs w:val="24"/>
        </w:rPr>
      </w:pPr>
    </w:p>
    <w:p w:rsidR="00F62C49" w:rsidRPr="00B254BC" w:rsidRDefault="00F62C49" w:rsidP="00F62C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 xml:space="preserve">7 </w:t>
      </w:r>
      <w:r w:rsidRPr="00B254BC">
        <w:rPr>
          <w:b/>
          <w:sz w:val="24"/>
          <w:szCs w:val="24"/>
        </w:rPr>
        <w:t>класс</w:t>
      </w:r>
    </w:p>
    <w:p w:rsidR="00F62C49" w:rsidRDefault="00F62C49" w:rsidP="00F62C49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481"/>
        <w:gridCol w:w="2562"/>
        <w:gridCol w:w="955"/>
        <w:gridCol w:w="1639"/>
        <w:gridCol w:w="2939"/>
        <w:gridCol w:w="2106"/>
      </w:tblGrid>
      <w:tr w:rsidR="00F62C49" w:rsidTr="002407BD">
        <w:tc>
          <w:tcPr>
            <w:tcW w:w="481" w:type="dxa"/>
          </w:tcPr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55" w:type="dxa"/>
          </w:tcPr>
          <w:p w:rsidR="00F62C49" w:rsidRDefault="00F62C49" w:rsidP="00F62C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39" w:type="dxa"/>
          </w:tcPr>
          <w:p w:rsidR="00F62C49" w:rsidRDefault="00F62C49" w:rsidP="00F62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39" w:type="dxa"/>
          </w:tcPr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06" w:type="dxa"/>
          </w:tcPr>
          <w:p w:rsidR="00F62C49" w:rsidRDefault="00F62C49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F62C49" w:rsidRDefault="00DE3DB5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62C49">
              <w:rPr>
                <w:sz w:val="24"/>
                <w:szCs w:val="24"/>
              </w:rPr>
              <w:t>опровожд</w:t>
            </w:r>
            <w:r w:rsidR="00F62C49">
              <w:rPr>
                <w:sz w:val="24"/>
                <w:szCs w:val="24"/>
              </w:rPr>
              <w:t>е</w:t>
            </w:r>
            <w:r w:rsidR="00F62C49">
              <w:rPr>
                <w:sz w:val="24"/>
                <w:szCs w:val="24"/>
              </w:rPr>
              <w:t>ни</w:t>
            </w:r>
            <w:proofErr w:type="gramStart"/>
            <w:r w:rsidR="00F62C4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фигуры человека и образ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в истории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Изображение древних 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дей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Изображение древних людей»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Пропорции и строение фигуры человека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Зарисовки схем фигуры ч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ловека в движении</w:t>
            </w:r>
          </w:p>
        </w:tc>
        <w:tc>
          <w:tcPr>
            <w:tcW w:w="2106" w:type="dxa"/>
          </w:tcPr>
          <w:p w:rsidR="00F1582A" w:rsidRDefault="00F1582A" w:rsidP="00334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гура человека в движении»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фигуры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фигуры челов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334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Лепка фигуры человека в движении из пластилина. </w:t>
            </w:r>
          </w:p>
          <w:p w:rsidR="00F1582A" w:rsidRDefault="00F1582A" w:rsidP="0033474E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Наброски фигуры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с натуры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Наброски фигуры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с натуры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3347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Наброски </w:t>
            </w:r>
          </w:p>
          <w:p w:rsidR="00F1582A" w:rsidRDefault="00F1582A" w:rsidP="0033474E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 натуры фигуры ученика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красоты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в европейском и русском искусстве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334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Портреты литер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турных героев»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красоты 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ловека в европейском и русском искусстве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Портреты литературных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роев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темы.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эзия повседневной жизни в искусстве разных народов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334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Выставка и обсуждение 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сунков учащихся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картина. Бытовой и историч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ский жанр.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33474E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Презентация «В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дающиеся скуль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торы (Мирон,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сипп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Микеландж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ло, Роден, Мухина)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сюжетной комп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зицией</w:t>
            </w: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 и содержание в картине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Композиция по теме «За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трак» или «На уроке»</w:t>
            </w: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</w:tr>
      <w:tr w:rsidR="00F1582A" w:rsidTr="00F1582A">
        <w:tc>
          <w:tcPr>
            <w:tcW w:w="481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каждого дня – большая тема в иску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стве</w:t>
            </w:r>
          </w:p>
        </w:tc>
        <w:tc>
          <w:tcPr>
            <w:tcW w:w="955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F1582A" w:rsidRDefault="00F1582A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представлением о ценностях жизни в изобразительном искусстве разных народов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в моем городе в прошлом веке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Композиция «Жизнь людей в прошлом»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и карнавал</w:t>
            </w:r>
          </w:p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(тема праздника в б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товом жанре) 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Коллективные работы на тему любого праздника (техника коллажа)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Исторические и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фологические темы в искусстве разных эпох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монументальной живописью (фр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ска, мозаика, па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но)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картина в русском искусстве 19 века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Композиционные, поиск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вые эскизы</w:t>
            </w:r>
          </w:p>
        </w:tc>
        <w:tc>
          <w:tcPr>
            <w:tcW w:w="2106" w:type="dxa"/>
          </w:tcPr>
          <w:p w:rsidR="00050E4B" w:rsidRDefault="00050E4B" w:rsidP="00334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историческими б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тальными жанрами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работы над тематической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творчеством 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дожников бытового и исторического жанров (Репин,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риков, Брюллов)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работы над тематической карт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ной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Исполнение выбранной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торической композиции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Библейские темы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русской иконоп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сью, </w:t>
            </w:r>
            <w:proofErr w:type="spellStart"/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композици-ями</w:t>
            </w:r>
            <w:proofErr w:type="spellEnd"/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 библейские темы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Библейские темы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Монументальная скульптура и образ истории народа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творчеством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дожников-мону-менталистов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(Э. Фальконе, И. П.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Мартос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и роль картины в искусстве 20 века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Выражение в рисунках св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их переживаний.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Творчество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дающихся жив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писцев XX века (по выбору учителя)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иллюстр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ции. Слово и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жение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Исполнение иллюстраций к выбранному литературному произведению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Искусство офор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ления книги</w:t>
            </w:r>
          </w:p>
        </w:tc>
      </w:tr>
      <w:tr w:rsidR="00050E4B" w:rsidTr="00DE3DB5">
        <w:tc>
          <w:tcPr>
            <w:tcW w:w="481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2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и декоративное начало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955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Конструкции и декор пре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метов быта</w:t>
            </w:r>
          </w:p>
        </w:tc>
        <w:tc>
          <w:tcPr>
            <w:tcW w:w="2106" w:type="dxa"/>
          </w:tcPr>
          <w:p w:rsidR="00050E4B" w:rsidRDefault="00050E4B" w:rsidP="00F62C49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62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Зрительские умения и их значение для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временного человека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Дизайн моды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2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искусств и история человечества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33474E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Анализ и эскизы предметов быта </w:t>
            </w:r>
          </w:p>
          <w:p w:rsidR="001841CC" w:rsidRDefault="001841CC" w:rsidP="00334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(принадлежность их стилю)</w:t>
            </w:r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Связь искусства с жизнью; взаим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проникновение; взаимодействие; отражение истории человечества в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кусстве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2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Стиль и направления в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(импрессионизм и реализм)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Представление о стилях и направл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ниях в искусстве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художника и мир его времени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521D82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Произведения, </w:t>
            </w:r>
          </w:p>
          <w:p w:rsidR="001841CC" w:rsidRDefault="001841CC" w:rsidP="00521D82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выбранные для беседы о художниках</w:t>
            </w:r>
            <w:proofErr w:type="gramEnd"/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творчеством 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дающихся худо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ников, отража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щих эпоху, мир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своего времени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562" w:type="dxa"/>
          </w:tcPr>
          <w:p w:rsidR="001841CC" w:rsidRDefault="0012455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художника и мир его времени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хранилищами 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рового искусства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62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музеи ИЗО и их роль 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Путешествие в 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зеи мира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62" w:type="dxa"/>
          </w:tcPr>
          <w:p w:rsidR="001841CC" w:rsidRDefault="0012455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музеи ИЗО и их роль 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2455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ЭЭ «Музеи мира»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62" w:type="dxa"/>
          </w:tcPr>
          <w:p w:rsidR="001841CC" w:rsidRDefault="0012455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Крупнейшие музеи ИЗО и их роль в кул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туре</w:t>
            </w:r>
          </w:p>
        </w:tc>
        <w:tc>
          <w:tcPr>
            <w:tcW w:w="955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62C49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24558" w:rsidP="00F62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ЭЭ «Музеи мира»</w:t>
            </w:r>
          </w:p>
        </w:tc>
      </w:tr>
    </w:tbl>
    <w:p w:rsidR="00F62C49" w:rsidRDefault="00F62C49" w:rsidP="00F62C49">
      <w:pPr>
        <w:rPr>
          <w:sz w:val="24"/>
          <w:szCs w:val="24"/>
        </w:rPr>
      </w:pPr>
    </w:p>
    <w:p w:rsidR="00F62C49" w:rsidRDefault="00F62C49" w:rsidP="00F62C49">
      <w:pPr>
        <w:rPr>
          <w:sz w:val="24"/>
          <w:szCs w:val="24"/>
        </w:rPr>
      </w:pPr>
    </w:p>
    <w:p w:rsidR="00F62C49" w:rsidRDefault="00F62C49" w:rsidP="00F62C49">
      <w:pPr>
        <w:rPr>
          <w:sz w:val="24"/>
          <w:szCs w:val="24"/>
        </w:rPr>
      </w:pPr>
    </w:p>
    <w:p w:rsidR="00F62C49" w:rsidRDefault="00F62C49" w:rsidP="00F62C49">
      <w:pPr>
        <w:rPr>
          <w:sz w:val="24"/>
          <w:szCs w:val="24"/>
        </w:rPr>
      </w:pPr>
    </w:p>
    <w:p w:rsidR="00F62C49" w:rsidRDefault="00F62C49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DE220C" w:rsidRDefault="00DE220C">
      <w:pPr>
        <w:rPr>
          <w:sz w:val="24"/>
          <w:szCs w:val="24"/>
        </w:rPr>
      </w:pPr>
    </w:p>
    <w:p w:rsidR="004B191D" w:rsidRDefault="004B191D" w:rsidP="00DE220C">
      <w:pPr>
        <w:jc w:val="center"/>
        <w:rPr>
          <w:b/>
          <w:sz w:val="24"/>
          <w:szCs w:val="24"/>
        </w:rPr>
      </w:pPr>
    </w:p>
    <w:p w:rsidR="004B191D" w:rsidRDefault="004B191D" w:rsidP="00DE220C">
      <w:pPr>
        <w:jc w:val="center"/>
        <w:rPr>
          <w:b/>
          <w:sz w:val="24"/>
          <w:szCs w:val="24"/>
        </w:rPr>
      </w:pPr>
    </w:p>
    <w:p w:rsidR="004B191D" w:rsidRDefault="004B191D" w:rsidP="00DE220C">
      <w:pPr>
        <w:jc w:val="center"/>
        <w:rPr>
          <w:b/>
          <w:sz w:val="24"/>
          <w:szCs w:val="24"/>
        </w:rPr>
      </w:pPr>
    </w:p>
    <w:p w:rsidR="004B191D" w:rsidRDefault="004B191D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521D82" w:rsidRDefault="00521D82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B178BD" w:rsidRDefault="00B178BD" w:rsidP="00DE220C">
      <w:pPr>
        <w:jc w:val="center"/>
        <w:rPr>
          <w:b/>
          <w:sz w:val="24"/>
          <w:szCs w:val="24"/>
        </w:rPr>
      </w:pPr>
    </w:p>
    <w:p w:rsidR="00DE220C" w:rsidRPr="00B254BC" w:rsidRDefault="00DE220C" w:rsidP="00DE22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 xml:space="preserve">8 </w:t>
      </w:r>
      <w:r w:rsidRPr="00B254BC">
        <w:rPr>
          <w:b/>
          <w:sz w:val="24"/>
          <w:szCs w:val="24"/>
        </w:rPr>
        <w:t>класс</w:t>
      </w:r>
    </w:p>
    <w:p w:rsidR="00DE220C" w:rsidRDefault="00DE220C" w:rsidP="00DE220C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481"/>
        <w:gridCol w:w="2562"/>
        <w:gridCol w:w="955"/>
        <w:gridCol w:w="1639"/>
        <w:gridCol w:w="2939"/>
        <w:gridCol w:w="2106"/>
      </w:tblGrid>
      <w:tr w:rsidR="00275B07" w:rsidTr="00521D82">
        <w:tc>
          <w:tcPr>
            <w:tcW w:w="481" w:type="dxa"/>
          </w:tcPr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55" w:type="dxa"/>
          </w:tcPr>
          <w:p w:rsidR="00DE220C" w:rsidRDefault="00DE220C" w:rsidP="009D3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39" w:type="dxa"/>
          </w:tcPr>
          <w:p w:rsidR="00DE220C" w:rsidRDefault="00DE220C" w:rsidP="009D3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39" w:type="dxa"/>
          </w:tcPr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106" w:type="dxa"/>
          </w:tcPr>
          <w:p w:rsidR="00DE220C" w:rsidRDefault="00DE220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E220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E220C">
              <w:rPr>
                <w:sz w:val="24"/>
                <w:szCs w:val="24"/>
              </w:rPr>
              <w:t>опровожд</w:t>
            </w:r>
            <w:r w:rsidR="00DE220C">
              <w:rPr>
                <w:sz w:val="24"/>
                <w:szCs w:val="24"/>
              </w:rPr>
              <w:t>е</w:t>
            </w:r>
            <w:r w:rsidR="00DE220C">
              <w:rPr>
                <w:sz w:val="24"/>
                <w:szCs w:val="24"/>
              </w:rPr>
              <w:t>ни</w:t>
            </w:r>
            <w:proofErr w:type="gramStart"/>
            <w:r w:rsidR="00DE220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композиции в конструктивных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кусствах.  Гармония, контраст и эмоци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нальная выразител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 плоскостной композиции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Композиция из трех прям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угольников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Введение в иску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ство архитектуры.</w:t>
            </w:r>
          </w:p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Архитектура и ее функции в жизни людей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линии и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низация пространства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– элемент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позиционного творч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ства. Свободные 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мы: линии и пятна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Рисунки (композиции) по темам (примерные): «Шум дождя», «Суматоха» и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шрифта. Буква – строка – текст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шрифта. Буква – строка – текст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Композиция заглавной бу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вы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Композиционные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новы макетирования в полиграфическом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дании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9340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Макеты плаката, </w:t>
            </w:r>
          </w:p>
          <w:p w:rsidR="001841CC" w:rsidRDefault="001841CC" w:rsidP="00F9340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поздравительной </w:t>
            </w:r>
          </w:p>
          <w:p w:rsidR="001841CC" w:rsidRDefault="001841CC" w:rsidP="00F9340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открытки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форм дизайна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форм дизайна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9340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Макет разворота </w:t>
            </w:r>
          </w:p>
          <w:p w:rsidR="001841CC" w:rsidRDefault="001841CC" w:rsidP="00F9340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книги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и пространс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ва: от плоского 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бражения к объемн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му макету. Соразме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ность и пропорци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нальность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F9340B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макета </w:t>
            </w:r>
          </w:p>
          <w:p w:rsidR="001841CC" w:rsidRDefault="001841CC" w:rsidP="00F9340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 нескольких прямоугол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ных призм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понятиями: 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лан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д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шафтная арх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тектура, скуль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тура, памятник, рельеф, барельеф, горельеф, конт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рельеф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Место 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положения памя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ника и его значение  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Архитектура – комп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зиционная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пространства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Конструкция: часть и целое. Здание, как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четание объемных форм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Соединение объемов, 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ставляющих здание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Важнейшие арх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тектурные элеме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ты здания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архите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турные элементы 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Создание эскиза архите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турных элементов здания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</w:t>
            </w:r>
            <w:proofErr w:type="gramStart"/>
            <w:r>
              <w:rPr>
                <w:sz w:val="24"/>
                <w:szCs w:val="24"/>
              </w:rPr>
              <w:t>художес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венного</w:t>
            </w:r>
            <w:proofErr w:type="gramEnd"/>
            <w:r>
              <w:rPr>
                <w:sz w:val="24"/>
                <w:szCs w:val="24"/>
              </w:rPr>
              <w:t xml:space="preserve"> и функци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Композиция из реальных предметов и вещей (коллаж)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 значение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риала и конструкции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Цветовое решение макетной композиции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сквозь времена и страны. Образно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тилевой язык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тектуры прошлого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сегодня и за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тра. Тенденции и 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спективы развития архитектуры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Силуэтная зарисовка знам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нитых построек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История развития архитектуры. Ист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ки архитектуры. Первоэлементы архитектуры  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пространство города. Город, микр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район, улица. Виды монументальной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вописи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пространство города. Город, микр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район, улица. Виды монументальной 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вописи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Макетно-рельефное мод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лирование района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Вещь в городе. Роль архитектурного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зайна в формировании городской среды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Роль архитектурн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 дизайна.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терьер как синтез искусств в архите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туре. Оформление интерьера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Вещь в городе. Роль архитектурного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зайна в формировании городской среды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– средство создания интерьера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Интерьер в технике аппл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кации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1841CC" w:rsidRDefault="001841CC" w:rsidP="00275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архитект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ра. Организация арх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тектурно-ландшафтного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странства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Создание макета сквера с фонтанами, беседками и т. д.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Связь природы и архитектуры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гор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да: архитектурный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мысел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Коллективная работа над макетной композицией: проект города  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Истоки монуме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тальных вдов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кусства. Подбор искусствоведческ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го материала о 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нументальном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кусстве</w:t>
            </w:r>
          </w:p>
          <w:p w:rsidR="001841CC" w:rsidRPr="00F9340B" w:rsidRDefault="001841CC" w:rsidP="00F9340B">
            <w:pPr>
              <w:ind w:firstLine="708"/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</w:t>
            </w:r>
            <w:proofErr w:type="spellStart"/>
            <w:proofErr w:type="gramStart"/>
            <w:r>
              <w:rPr>
                <w:sz w:val="24"/>
                <w:szCs w:val="24"/>
              </w:rPr>
              <w:t>дом-мой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 жизни. Функционал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но-архитектурная планировка дома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Рисунок: частный дом в 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роде, в лесу, в деревне (по выбору). Компоновка 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терьера дома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Ознакомление с известнейшими музеями России. Поисковая работа «Русские музеи». Подбор материала по теме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Интерьер </w:t>
            </w:r>
            <w:proofErr w:type="spellStart"/>
            <w:proofErr w:type="gramStart"/>
            <w:r>
              <w:rPr>
                <w:sz w:val="24"/>
                <w:szCs w:val="24"/>
              </w:rPr>
              <w:t>комнаты-портрет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хозяина.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зайн интерьера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Создание общего вида сада (рисунок плюс коллаж)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и архитектура моего сада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и культура. 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зайн одежды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Проект вечернего платья, костюма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</w:t>
            </w:r>
            <w:proofErr w:type="spellStart"/>
            <w:proofErr w:type="gramStart"/>
            <w:r>
              <w:rPr>
                <w:sz w:val="24"/>
                <w:szCs w:val="24"/>
              </w:rPr>
              <w:t>костюм-мой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лик. Дизайн совр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менной одежды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Рисунок: одежда для дома, для улицы (комплект)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Грим, </w:t>
            </w:r>
            <w:proofErr w:type="spellStart"/>
            <w:r>
              <w:rPr>
                <w:sz w:val="24"/>
                <w:szCs w:val="24"/>
              </w:rPr>
              <w:t>визажистика</w:t>
            </w:r>
            <w:proofErr w:type="spellEnd"/>
            <w:r>
              <w:rPr>
                <w:sz w:val="24"/>
                <w:szCs w:val="24"/>
              </w:rPr>
              <w:t xml:space="preserve"> и прическа в практике дизайна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Зарисовки дневного, вече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него, праздничного маки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жей, причесок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Ознакомление с искусством грима,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визажистики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, пр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чески в разные эп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хи</w:t>
            </w: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Имидж: лик или </w:t>
            </w:r>
            <w:proofErr w:type="gramStart"/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чина</w:t>
            </w:r>
            <w:proofErr w:type="gramEnd"/>
            <w:r>
              <w:rPr>
                <w:sz w:val="24"/>
                <w:szCs w:val="24"/>
              </w:rPr>
              <w:t>? Сфера имиджа-дизайна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Коллективное задание гру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пам: сценарные разработки проекта имиджа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Моделируя </w:t>
            </w:r>
            <w:proofErr w:type="spellStart"/>
            <w:proofErr w:type="gramStart"/>
            <w:r>
              <w:rPr>
                <w:sz w:val="24"/>
                <w:szCs w:val="24"/>
              </w:rPr>
              <w:t>себя-моделируешь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Моделируя </w:t>
            </w:r>
            <w:proofErr w:type="spellStart"/>
            <w:proofErr w:type="gramStart"/>
            <w:r>
              <w:rPr>
                <w:sz w:val="24"/>
                <w:szCs w:val="24"/>
              </w:rPr>
              <w:t>себя-моделируешь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Индивидуальная творческая работа</w:t>
            </w: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8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562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Моделируя </w:t>
            </w:r>
            <w:proofErr w:type="spellStart"/>
            <w:proofErr w:type="gramStart"/>
            <w:r>
              <w:rPr>
                <w:sz w:val="24"/>
                <w:szCs w:val="24"/>
              </w:rPr>
              <w:t>себя-моделируешь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мир</w:t>
            </w:r>
          </w:p>
        </w:tc>
        <w:tc>
          <w:tcPr>
            <w:tcW w:w="955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</w:tbl>
    <w:p w:rsidR="00DE220C" w:rsidRDefault="00DE220C" w:rsidP="00DE220C">
      <w:pPr>
        <w:rPr>
          <w:sz w:val="24"/>
          <w:szCs w:val="24"/>
        </w:rPr>
      </w:pPr>
    </w:p>
    <w:p w:rsidR="00DE220C" w:rsidRDefault="00DE220C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4B191D" w:rsidRDefault="004B191D" w:rsidP="00DE220C">
      <w:pPr>
        <w:rPr>
          <w:sz w:val="24"/>
          <w:szCs w:val="24"/>
        </w:rPr>
      </w:pPr>
    </w:p>
    <w:p w:rsidR="00124558" w:rsidRDefault="00124558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B178BD" w:rsidRDefault="00B178BD" w:rsidP="00DF076D">
      <w:pPr>
        <w:jc w:val="center"/>
        <w:rPr>
          <w:b/>
          <w:sz w:val="24"/>
          <w:szCs w:val="24"/>
        </w:rPr>
      </w:pPr>
    </w:p>
    <w:p w:rsidR="00DF076D" w:rsidRPr="00B254BC" w:rsidRDefault="00DF076D" w:rsidP="00DF07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B254BC">
        <w:rPr>
          <w:b/>
          <w:sz w:val="24"/>
          <w:szCs w:val="24"/>
        </w:rPr>
        <w:t xml:space="preserve">оурочно-тематическое планирование </w:t>
      </w:r>
      <w:r>
        <w:rPr>
          <w:b/>
          <w:sz w:val="24"/>
          <w:szCs w:val="24"/>
        </w:rPr>
        <w:t xml:space="preserve">9 </w:t>
      </w:r>
      <w:r w:rsidRPr="00B254BC">
        <w:rPr>
          <w:b/>
          <w:sz w:val="24"/>
          <w:szCs w:val="24"/>
        </w:rPr>
        <w:t>класс</w:t>
      </w:r>
    </w:p>
    <w:p w:rsidR="00DF076D" w:rsidRDefault="00DF076D" w:rsidP="00DF076D">
      <w:pPr>
        <w:jc w:val="center"/>
        <w:rPr>
          <w:b/>
          <w:sz w:val="24"/>
          <w:szCs w:val="24"/>
        </w:rPr>
      </w:pPr>
      <w:r w:rsidRPr="00B254B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34 </w:t>
      </w:r>
      <w:r w:rsidRPr="00B254BC">
        <w:rPr>
          <w:b/>
          <w:sz w:val="24"/>
          <w:szCs w:val="24"/>
        </w:rPr>
        <w:t>часов в год; 1 час в неделю)</w:t>
      </w:r>
    </w:p>
    <w:tbl>
      <w:tblPr>
        <w:tblStyle w:val="a4"/>
        <w:tblW w:w="0" w:type="auto"/>
        <w:tblLayout w:type="fixed"/>
        <w:tblLook w:val="04A0"/>
      </w:tblPr>
      <w:tblGrid>
        <w:gridCol w:w="469"/>
        <w:gridCol w:w="3299"/>
        <w:gridCol w:w="941"/>
        <w:gridCol w:w="1356"/>
        <w:gridCol w:w="2546"/>
        <w:gridCol w:w="2071"/>
      </w:tblGrid>
      <w:tr w:rsidR="00DF076D" w:rsidTr="001841CC">
        <w:tc>
          <w:tcPr>
            <w:tcW w:w="469" w:type="dxa"/>
          </w:tcPr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99" w:type="dxa"/>
          </w:tcPr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941" w:type="dxa"/>
          </w:tcPr>
          <w:p w:rsidR="00DF076D" w:rsidRDefault="00DF076D" w:rsidP="009D349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356" w:type="dxa"/>
          </w:tcPr>
          <w:p w:rsidR="00DF076D" w:rsidRDefault="00DF076D" w:rsidP="009D3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контроля.</w:t>
            </w:r>
          </w:p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Измерители.</w:t>
            </w:r>
          </w:p>
        </w:tc>
        <w:tc>
          <w:tcPr>
            <w:tcW w:w="2071" w:type="dxa"/>
          </w:tcPr>
          <w:p w:rsidR="00DF076D" w:rsidRDefault="00DF076D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</w:t>
            </w:r>
          </w:p>
          <w:p w:rsidR="00DF076D" w:rsidRDefault="00124558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F076D">
              <w:rPr>
                <w:sz w:val="24"/>
                <w:szCs w:val="24"/>
              </w:rPr>
              <w:t>опровожд</w:t>
            </w:r>
            <w:r w:rsidR="00DF076D">
              <w:rPr>
                <w:sz w:val="24"/>
                <w:szCs w:val="24"/>
              </w:rPr>
              <w:t>е</w:t>
            </w:r>
            <w:r w:rsidR="00DF076D">
              <w:rPr>
                <w:sz w:val="24"/>
                <w:szCs w:val="24"/>
              </w:rPr>
              <w:t>ни</w:t>
            </w:r>
            <w:proofErr w:type="gramStart"/>
            <w:r w:rsidR="00DF076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1841CC" w:rsidTr="00DE3DB5">
        <w:tc>
          <w:tcPr>
            <w:tcW w:w="46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Синтетическое искусство и изображение </w:t>
            </w:r>
          </w:p>
        </w:tc>
        <w:tc>
          <w:tcPr>
            <w:tcW w:w="94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1841CC" w:rsidTr="00DE3DB5">
        <w:tc>
          <w:tcPr>
            <w:tcW w:w="46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и экран - две грани изобразительной образности</w:t>
            </w:r>
          </w:p>
        </w:tc>
        <w:tc>
          <w:tcPr>
            <w:tcW w:w="94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841C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1841CC" w:rsidTr="00DE3DB5">
        <w:tc>
          <w:tcPr>
            <w:tcW w:w="46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Сценография или театрально-декоративное искусство – особый вид художественного творчества</w:t>
            </w:r>
          </w:p>
        </w:tc>
        <w:tc>
          <w:tcPr>
            <w:tcW w:w="94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841CC" w:rsidRDefault="00124558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сценографией и театральным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кусством</w:t>
            </w:r>
          </w:p>
        </w:tc>
      </w:tr>
      <w:tr w:rsidR="001841CC" w:rsidTr="00DE3DB5">
        <w:tc>
          <w:tcPr>
            <w:tcW w:w="46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9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Сценография, как искусство и производство</w:t>
            </w:r>
          </w:p>
        </w:tc>
        <w:tc>
          <w:tcPr>
            <w:tcW w:w="94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1841CC" w:rsidRDefault="001841CC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Изобразительные средства актерского перевоплощения: грим, маска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маски</w:t>
            </w: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искусством грима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кукол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куклы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Театрализованный показ проделанной работы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 и художественные технологии: от карандаша к компьютеру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– расширение изобразительных возможн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стей искусства: грамота ф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тографирования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собственными руками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Всеобщность законной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позиции. Выбор места объе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та и ракурса съемки. Худ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жественная изобразительная природа творчества операт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ра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Фотография-искусство св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тописи. Натюрморт и </w:t>
            </w:r>
            <w:proofErr w:type="gramStart"/>
            <w:r>
              <w:rPr>
                <w:sz w:val="24"/>
                <w:szCs w:val="24"/>
              </w:rPr>
              <w:t>пейзаж-живые</w:t>
            </w:r>
            <w:proofErr w:type="gramEnd"/>
            <w:r>
              <w:rPr>
                <w:sz w:val="24"/>
                <w:szCs w:val="24"/>
              </w:rPr>
              <w:t xml:space="preserve"> темы фотографий.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на фотографии. Сп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цифика художественной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разности фотопортрета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человека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 в кадре. Информ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тивность и образность фот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изображения.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 «Мой фотоальбом»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фотоальбом»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Небольшой фотоал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бом (тема произвол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ная)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Кино-замечательное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 в кино. Сценарий и </w:t>
            </w:r>
            <w:proofErr w:type="spellStart"/>
            <w:r>
              <w:rPr>
                <w:sz w:val="24"/>
                <w:szCs w:val="24"/>
              </w:rPr>
              <w:t>раскадровка</w:t>
            </w:r>
            <w:proofErr w:type="spellEnd"/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Мини-сценарий фильма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истории кино. </w:t>
            </w:r>
            <w:proofErr w:type="spellStart"/>
            <w:r>
              <w:rPr>
                <w:sz w:val="24"/>
                <w:szCs w:val="24"/>
              </w:rPr>
              <w:t>Киножа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ры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доклады</w:t>
            </w: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истории кино.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тальный фильм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Фильм: «история кино»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человека на телеэкране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человека на телеэкране. Репортаж и интервью.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новные телевизионные жа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ры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Мини-репортаж</w:t>
            </w: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(художественный) фильм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(художественный) фильм. Драматургическая роль музыки в фильме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(художественный) фильм. Драматургическая роль музыки в фильме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Филь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ПК)</w:t>
            </w:r>
          </w:p>
        </w:tc>
      </w:tr>
      <w:tr w:rsidR="004F59C4" w:rsidTr="00DE3DB5">
        <w:tc>
          <w:tcPr>
            <w:tcW w:w="46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99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на службе х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дожника. Анимационный (мультипликационный</w:t>
            </w:r>
            <w:proofErr w:type="gramStart"/>
            <w:r>
              <w:rPr>
                <w:sz w:val="24"/>
                <w:szCs w:val="24"/>
              </w:rPr>
              <w:t>)ф</w:t>
            </w:r>
            <w:proofErr w:type="gramEnd"/>
            <w:r>
              <w:rPr>
                <w:sz w:val="24"/>
                <w:szCs w:val="24"/>
              </w:rPr>
              <w:t>ильм</w:t>
            </w:r>
          </w:p>
        </w:tc>
        <w:tc>
          <w:tcPr>
            <w:tcW w:w="941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F59C4" w:rsidRDefault="004F59C4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4F59C4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большого кинофильма к твоему видео этюду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сценарной работы над видео фильмом 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Съемка-дела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операторские и дела режиссерские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видео фильм: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 и реальность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в любительском видео фильме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 на экране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Мини-фильм</w:t>
            </w:r>
          </w:p>
        </w:tc>
        <w:tc>
          <w:tcPr>
            <w:tcW w:w="207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29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Вечные истины искусства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124558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299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Вечные истины искусства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124558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Документальный фильм (ПК)</w:t>
            </w:r>
          </w:p>
        </w:tc>
      </w:tr>
      <w:tr w:rsidR="00D038AC" w:rsidTr="00DE3DB5">
        <w:tc>
          <w:tcPr>
            <w:tcW w:w="469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99" w:type="dxa"/>
          </w:tcPr>
          <w:p w:rsidR="00D038AC" w:rsidRDefault="00DE3DB5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Вечные истины искусства</w:t>
            </w:r>
          </w:p>
        </w:tc>
        <w:tc>
          <w:tcPr>
            <w:tcW w:w="94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D038AC" w:rsidRDefault="00D038AC" w:rsidP="009D3496">
            <w:pPr>
              <w:rPr>
                <w:sz w:val="24"/>
                <w:szCs w:val="24"/>
              </w:rPr>
            </w:pPr>
          </w:p>
        </w:tc>
      </w:tr>
    </w:tbl>
    <w:p w:rsidR="00DF076D" w:rsidRDefault="00DF076D" w:rsidP="00DF076D">
      <w:pPr>
        <w:rPr>
          <w:sz w:val="24"/>
          <w:szCs w:val="24"/>
        </w:rPr>
      </w:pPr>
    </w:p>
    <w:p w:rsidR="00DF076D" w:rsidRDefault="00DF076D" w:rsidP="00DF076D">
      <w:pPr>
        <w:rPr>
          <w:sz w:val="24"/>
          <w:szCs w:val="24"/>
        </w:rPr>
      </w:pPr>
    </w:p>
    <w:p w:rsidR="00DF076D" w:rsidRDefault="00DF076D" w:rsidP="00DF076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076D" w:rsidRDefault="00DF076D" w:rsidP="00DF076D">
      <w:pPr>
        <w:rPr>
          <w:sz w:val="24"/>
          <w:szCs w:val="24"/>
        </w:rPr>
      </w:pPr>
    </w:p>
    <w:p w:rsidR="00DF076D" w:rsidRPr="006242F6" w:rsidRDefault="00DF076D">
      <w:pPr>
        <w:rPr>
          <w:sz w:val="24"/>
          <w:szCs w:val="24"/>
        </w:rPr>
      </w:pPr>
    </w:p>
    <w:sectPr w:rsidR="00DF076D" w:rsidRPr="006242F6" w:rsidSect="00275B07">
      <w:pgSz w:w="11906" w:h="16838" w:code="9"/>
      <w:pgMar w:top="851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/>
  <w:rsids>
    <w:rsidRoot w:val="006242F6"/>
    <w:rsid w:val="00050E4B"/>
    <w:rsid w:val="00124558"/>
    <w:rsid w:val="0018227D"/>
    <w:rsid w:val="001841CC"/>
    <w:rsid w:val="001D45FD"/>
    <w:rsid w:val="0022742E"/>
    <w:rsid w:val="002367A2"/>
    <w:rsid w:val="002407BD"/>
    <w:rsid w:val="00275B07"/>
    <w:rsid w:val="002E707B"/>
    <w:rsid w:val="002F51AC"/>
    <w:rsid w:val="0033474E"/>
    <w:rsid w:val="003E70DB"/>
    <w:rsid w:val="00425CA0"/>
    <w:rsid w:val="004B191D"/>
    <w:rsid w:val="004F59C4"/>
    <w:rsid w:val="00521D82"/>
    <w:rsid w:val="00583B40"/>
    <w:rsid w:val="005E2568"/>
    <w:rsid w:val="005F7B55"/>
    <w:rsid w:val="006242F6"/>
    <w:rsid w:val="0065734D"/>
    <w:rsid w:val="00731F63"/>
    <w:rsid w:val="00771907"/>
    <w:rsid w:val="007C7C98"/>
    <w:rsid w:val="00922438"/>
    <w:rsid w:val="00923722"/>
    <w:rsid w:val="009663D2"/>
    <w:rsid w:val="009D3496"/>
    <w:rsid w:val="00A0719D"/>
    <w:rsid w:val="00AA4143"/>
    <w:rsid w:val="00AB6004"/>
    <w:rsid w:val="00B1389E"/>
    <w:rsid w:val="00B178BD"/>
    <w:rsid w:val="00C31396"/>
    <w:rsid w:val="00CD2BDE"/>
    <w:rsid w:val="00D038AC"/>
    <w:rsid w:val="00D0760E"/>
    <w:rsid w:val="00D20374"/>
    <w:rsid w:val="00D72499"/>
    <w:rsid w:val="00DB3872"/>
    <w:rsid w:val="00DC2D76"/>
    <w:rsid w:val="00DE220C"/>
    <w:rsid w:val="00DE3DB5"/>
    <w:rsid w:val="00DF076D"/>
    <w:rsid w:val="00F1582A"/>
    <w:rsid w:val="00F62C49"/>
    <w:rsid w:val="00F830E0"/>
    <w:rsid w:val="00F9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2A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42F6"/>
    <w:rPr>
      <w:b/>
      <w:bCs/>
    </w:rPr>
  </w:style>
  <w:style w:type="table" w:styleId="a4">
    <w:name w:val="Table Grid"/>
    <w:basedOn w:val="a1"/>
    <w:uiPriority w:val="59"/>
    <w:rsid w:val="00624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F0529-D3D4-498E-BE16-8E62E6DD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10</cp:lastModifiedBy>
  <cp:revision>8</cp:revision>
  <cp:lastPrinted>2013-09-09T12:30:00Z</cp:lastPrinted>
  <dcterms:created xsi:type="dcterms:W3CDTF">2013-07-30T01:38:00Z</dcterms:created>
  <dcterms:modified xsi:type="dcterms:W3CDTF">2013-09-09T12:59:00Z</dcterms:modified>
</cp:coreProperties>
</file>